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14" w:rsidRPr="00317D56" w:rsidRDefault="006847BC" w:rsidP="00A90F14">
      <w:pPr>
        <w:pStyle w:val="a5"/>
        <w:jc w:val="center"/>
        <w:rPr>
          <w:rFonts w:ascii="Times New Roman" w:hAnsi="Times New Roman" w:cs="Times New Roman"/>
          <w:b/>
          <w:sz w:val="24"/>
          <w:szCs w:val="24"/>
          <w:shd w:val="clear" w:color="auto" w:fill="FFFFFF"/>
          <w:lang w:eastAsia="ru-RU"/>
        </w:rPr>
      </w:pPr>
      <w:bookmarkStart w:id="0" w:name="_GoBack"/>
      <w:r w:rsidRPr="00317D56">
        <w:rPr>
          <w:rFonts w:ascii="Times New Roman" w:hAnsi="Times New Roman" w:cs="Times New Roman"/>
          <w:b/>
          <w:sz w:val="24"/>
          <w:szCs w:val="24"/>
          <w:shd w:val="clear" w:color="auto" w:fill="FFFFFF"/>
          <w:lang w:eastAsia="ru-RU"/>
        </w:rPr>
        <w:t xml:space="preserve">План проверок </w:t>
      </w:r>
      <w:r w:rsidR="007A447C">
        <w:rPr>
          <w:rFonts w:ascii="Times New Roman" w:hAnsi="Times New Roman" w:cs="Times New Roman"/>
          <w:b/>
          <w:sz w:val="24"/>
          <w:szCs w:val="24"/>
          <w:shd w:val="clear" w:color="auto" w:fill="FFFFFF"/>
          <w:lang w:eastAsia="ru-RU"/>
        </w:rPr>
        <w:t xml:space="preserve">Генеральной </w:t>
      </w:r>
      <w:r w:rsidRPr="00317D56">
        <w:rPr>
          <w:rFonts w:ascii="Times New Roman" w:hAnsi="Times New Roman" w:cs="Times New Roman"/>
          <w:b/>
          <w:sz w:val="24"/>
          <w:szCs w:val="24"/>
          <w:shd w:val="clear" w:color="auto" w:fill="FFFFFF"/>
          <w:lang w:eastAsia="ru-RU"/>
        </w:rPr>
        <w:t>Прокуратуры РФ на 2018 год.</w:t>
      </w:r>
    </w:p>
    <w:bookmarkEnd w:id="0"/>
    <w:p w:rsidR="006847BC" w:rsidRPr="006847BC" w:rsidRDefault="006847BC" w:rsidP="00A90F14">
      <w:pPr>
        <w:pStyle w:val="a5"/>
        <w:jc w:val="center"/>
        <w:rPr>
          <w:rFonts w:ascii="Times New Roman" w:hAnsi="Times New Roman" w:cs="Times New Roman"/>
          <w:b/>
          <w:sz w:val="16"/>
          <w:szCs w:val="16"/>
          <w:shd w:val="clear" w:color="auto" w:fill="FFFFFF"/>
          <w:lang w:eastAsia="ru-RU"/>
        </w:rPr>
      </w:pPr>
    </w:p>
    <w:p w:rsidR="00A90F14" w:rsidRPr="006847BC" w:rsidRDefault="007A447C" w:rsidP="00A90F14">
      <w:pPr>
        <w:pStyle w:val="a5"/>
        <w:jc w:val="both"/>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 xml:space="preserve">Генеральная </w:t>
      </w:r>
      <w:r w:rsidR="00A90F14" w:rsidRPr="006847BC">
        <w:rPr>
          <w:rFonts w:ascii="Times New Roman" w:hAnsi="Times New Roman" w:cs="Times New Roman"/>
          <w:shd w:val="clear" w:color="auto" w:fill="FFFFFF"/>
          <w:lang w:eastAsia="ru-RU"/>
        </w:rPr>
        <w:t xml:space="preserve">Прокуратура РФ, как орган государственного контроля (надзора) уполномочена соотнести деятельность компании с </w:t>
      </w:r>
      <w:r w:rsidR="00842A13">
        <w:rPr>
          <w:rFonts w:ascii="Times New Roman" w:hAnsi="Times New Roman" w:cs="Times New Roman"/>
          <w:shd w:val="clear" w:color="auto" w:fill="FFFFFF"/>
          <w:lang w:eastAsia="ru-RU"/>
        </w:rPr>
        <w:t xml:space="preserve">определенным классом опасности. </w:t>
      </w:r>
      <w:r w:rsidR="00A90F14" w:rsidRPr="006847BC">
        <w:rPr>
          <w:rFonts w:ascii="Times New Roman" w:hAnsi="Times New Roman" w:cs="Times New Roman"/>
          <w:shd w:val="clear" w:color="auto" w:fill="FFFFFF"/>
          <w:lang w:eastAsia="ru-RU"/>
        </w:rPr>
        <w:t xml:space="preserve">Речь идет об отдельных видах деятельности, осуществление которой предполагает соблюдение специальных требований. </w:t>
      </w:r>
    </w:p>
    <w:p w:rsidR="00A90F14" w:rsidRDefault="00A90F14" w:rsidP="00A90F14">
      <w:pPr>
        <w:pStyle w:val="a5"/>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О начале такой деятельности компания обязана уведомить уполномоченный орган государственного контроля (надзора). Перечень работ и услуг, относящихся к такой деятельности, утверждается Правительством РФ (</w:t>
      </w:r>
      <w:r w:rsidRPr="00846B8A">
        <w:rPr>
          <w:rFonts w:ascii="Times New Roman" w:hAnsi="Times New Roman" w:cs="Times New Roman"/>
          <w:i/>
          <w:sz w:val="18"/>
          <w:szCs w:val="18"/>
          <w:shd w:val="clear" w:color="auto" w:fill="FFFFFF"/>
          <w:lang w:eastAsia="ru-RU"/>
        </w:rPr>
        <w:t>Постановление от 16.07.09 № 584</w:t>
      </w:r>
      <w:r w:rsidRPr="006847BC">
        <w:rPr>
          <w:rFonts w:ascii="Times New Roman" w:hAnsi="Times New Roman" w:cs="Times New Roman"/>
          <w:shd w:val="clear" w:color="auto" w:fill="FFFFFF"/>
          <w:lang w:eastAsia="ru-RU"/>
        </w:rPr>
        <w:t>).</w:t>
      </w:r>
      <w:r w:rsidR="00842A13">
        <w:rPr>
          <w:rFonts w:ascii="Times New Roman" w:hAnsi="Times New Roman" w:cs="Times New Roman"/>
          <w:shd w:val="clear" w:color="auto" w:fill="FFFFFF"/>
          <w:lang w:eastAsia="ru-RU"/>
        </w:rPr>
        <w:t xml:space="preserve"> </w:t>
      </w:r>
      <w:r w:rsidRPr="006847BC">
        <w:rPr>
          <w:rFonts w:ascii="Times New Roman" w:hAnsi="Times New Roman" w:cs="Times New Roman"/>
          <w:shd w:val="clear" w:color="auto" w:fill="FFFFFF"/>
          <w:lang w:eastAsia="ru-RU"/>
        </w:rPr>
        <w:t xml:space="preserve">Виды деятельности, в отношении которых применяется уведомительный порядок, перечислены в </w:t>
      </w:r>
      <w:r w:rsidRPr="00846B8A">
        <w:rPr>
          <w:rFonts w:ascii="Times New Roman" w:hAnsi="Times New Roman" w:cs="Times New Roman"/>
          <w:i/>
          <w:sz w:val="18"/>
          <w:szCs w:val="18"/>
          <w:shd w:val="clear" w:color="auto" w:fill="FFFFFF"/>
          <w:lang w:eastAsia="ru-RU"/>
        </w:rPr>
        <w:t>пункте 2 статьи 8 Закона № 294-ФЗ</w:t>
      </w:r>
      <w:r w:rsidRPr="006847BC">
        <w:rPr>
          <w:rFonts w:ascii="Times New Roman" w:hAnsi="Times New Roman" w:cs="Times New Roman"/>
          <w:shd w:val="clear" w:color="auto" w:fill="FFFFFF"/>
          <w:lang w:eastAsia="ru-RU"/>
        </w:rPr>
        <w:t xml:space="preserve"> </w:t>
      </w:r>
      <w:r w:rsidR="00980662">
        <w:rPr>
          <w:rFonts w:ascii="Times New Roman" w:hAnsi="Times New Roman" w:cs="Times New Roman"/>
          <w:shd w:val="clear" w:color="auto" w:fill="FFFFFF"/>
          <w:lang w:eastAsia="ru-RU"/>
        </w:rPr>
        <w:t>(</w:t>
      </w:r>
      <w:r w:rsidRPr="006847BC">
        <w:rPr>
          <w:rFonts w:ascii="Times New Roman" w:hAnsi="Times New Roman" w:cs="Times New Roman"/>
          <w:shd w:val="clear" w:color="auto" w:fill="FFFFFF"/>
          <w:lang w:eastAsia="ru-RU"/>
        </w:rPr>
        <w:t>всего 40 видов</w:t>
      </w:r>
      <w:r w:rsidR="00980662">
        <w:rPr>
          <w:rFonts w:ascii="Times New Roman" w:hAnsi="Times New Roman" w:cs="Times New Roman"/>
          <w:shd w:val="clear" w:color="auto" w:fill="FFFFFF"/>
          <w:lang w:eastAsia="ru-RU"/>
        </w:rPr>
        <w:t>)</w:t>
      </w:r>
      <w:r w:rsidRPr="006847BC">
        <w:rPr>
          <w:rFonts w:ascii="Times New Roman" w:hAnsi="Times New Roman" w:cs="Times New Roman"/>
          <w:shd w:val="clear" w:color="auto" w:fill="FFFFFF"/>
          <w:lang w:eastAsia="ru-RU"/>
        </w:rPr>
        <w:t xml:space="preserve">. </w:t>
      </w:r>
    </w:p>
    <w:tbl>
      <w:tblPr>
        <w:tblStyle w:val="a6"/>
        <w:tblW w:w="0" w:type="auto"/>
        <w:tblInd w:w="108" w:type="dxa"/>
        <w:tblLook w:val="04A0" w:firstRow="1" w:lastRow="0" w:firstColumn="1" w:lastColumn="0" w:noHBand="0" w:noVBand="1"/>
      </w:tblPr>
      <w:tblGrid>
        <w:gridCol w:w="326"/>
        <w:gridCol w:w="2368"/>
        <w:gridCol w:w="8371"/>
      </w:tblGrid>
      <w:tr w:rsidR="002751FA" w:rsidTr="007A447C">
        <w:tc>
          <w:tcPr>
            <w:tcW w:w="326" w:type="dxa"/>
          </w:tcPr>
          <w:p w:rsidR="002751FA" w:rsidRDefault="002751FA" w:rsidP="00A90F14">
            <w:pPr>
              <w:pStyle w:val="a5"/>
              <w:jc w:val="both"/>
              <w:rPr>
                <w:rFonts w:ascii="Times New Roman" w:hAnsi="Times New Roman" w:cs="Times New Roman"/>
                <w:shd w:val="clear" w:color="auto" w:fill="FFFFFF"/>
                <w:lang w:eastAsia="ru-RU"/>
              </w:rPr>
            </w:pPr>
          </w:p>
        </w:tc>
        <w:tc>
          <w:tcPr>
            <w:tcW w:w="2368" w:type="dxa"/>
          </w:tcPr>
          <w:p w:rsidR="002751FA" w:rsidRPr="001E3430" w:rsidRDefault="001E3430" w:rsidP="001E3430">
            <w:pPr>
              <w:pStyle w:val="a5"/>
              <w:jc w:val="center"/>
              <w:rPr>
                <w:rFonts w:ascii="Times New Roman" w:hAnsi="Times New Roman" w:cs="Times New Roman"/>
                <w:b/>
                <w:shd w:val="clear" w:color="auto" w:fill="FFFFFF"/>
                <w:lang w:eastAsia="ru-RU"/>
              </w:rPr>
            </w:pPr>
            <w:r w:rsidRPr="001E3430">
              <w:rPr>
                <w:rFonts w:ascii="Times New Roman" w:hAnsi="Times New Roman" w:cs="Times New Roman"/>
                <w:b/>
                <w:shd w:val="clear" w:color="auto" w:fill="FFFFFF"/>
                <w:lang w:eastAsia="ru-RU"/>
              </w:rPr>
              <w:t>Вопрос</w:t>
            </w:r>
          </w:p>
        </w:tc>
        <w:tc>
          <w:tcPr>
            <w:tcW w:w="8371" w:type="dxa"/>
          </w:tcPr>
          <w:p w:rsidR="002751FA" w:rsidRPr="001E3430" w:rsidRDefault="001E3430" w:rsidP="001E3430">
            <w:pPr>
              <w:pStyle w:val="a5"/>
              <w:jc w:val="center"/>
              <w:rPr>
                <w:rFonts w:ascii="Times New Roman" w:hAnsi="Times New Roman" w:cs="Times New Roman"/>
                <w:b/>
                <w:shd w:val="clear" w:color="auto" w:fill="FFFFFF"/>
                <w:lang w:eastAsia="ru-RU"/>
              </w:rPr>
            </w:pPr>
            <w:r w:rsidRPr="001E3430">
              <w:rPr>
                <w:rFonts w:ascii="Times New Roman" w:hAnsi="Times New Roman" w:cs="Times New Roman"/>
                <w:b/>
                <w:shd w:val="clear" w:color="auto" w:fill="FFFFFF"/>
                <w:lang w:eastAsia="ru-RU"/>
              </w:rPr>
              <w:t>Разъяснения</w:t>
            </w:r>
          </w:p>
        </w:tc>
      </w:tr>
      <w:tr w:rsidR="002751FA" w:rsidTr="007A447C">
        <w:tc>
          <w:tcPr>
            <w:tcW w:w="326" w:type="dxa"/>
          </w:tcPr>
          <w:p w:rsidR="002751FA" w:rsidRDefault="002751FA" w:rsidP="00A90F14">
            <w:pPr>
              <w:pStyle w:val="a5"/>
              <w:jc w:val="both"/>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1</w:t>
            </w:r>
          </w:p>
        </w:tc>
        <w:tc>
          <w:tcPr>
            <w:tcW w:w="2368" w:type="dxa"/>
          </w:tcPr>
          <w:p w:rsidR="002751FA" w:rsidRDefault="00D6627D" w:rsidP="00D6627D">
            <w:pPr>
              <w:pStyle w:val="a5"/>
              <w:rPr>
                <w:rFonts w:ascii="Times New Roman" w:hAnsi="Times New Roman" w:cs="Times New Roman"/>
                <w:shd w:val="clear" w:color="auto" w:fill="FFFFFF"/>
                <w:lang w:eastAsia="ru-RU"/>
              </w:rPr>
            </w:pPr>
            <w:r>
              <w:rPr>
                <w:rFonts w:ascii="Times New Roman" w:hAnsi="Times New Roman" w:cs="Times New Roman"/>
                <w:b/>
                <w:i/>
                <w:shd w:val="clear" w:color="auto" w:fill="FFFFFF"/>
                <w:lang w:eastAsia="ru-RU"/>
              </w:rPr>
              <w:t>Как проверить</w:t>
            </w:r>
            <w:r w:rsidR="002751FA" w:rsidRPr="006847BC">
              <w:rPr>
                <w:rFonts w:ascii="Times New Roman" w:hAnsi="Times New Roman" w:cs="Times New Roman"/>
                <w:b/>
                <w:i/>
                <w:shd w:val="clear" w:color="auto" w:fill="FFFFFF"/>
                <w:lang w:eastAsia="ru-RU"/>
              </w:rPr>
              <w:t xml:space="preserve"> </w:t>
            </w:r>
            <w:r>
              <w:rPr>
                <w:rFonts w:ascii="Times New Roman" w:hAnsi="Times New Roman" w:cs="Times New Roman"/>
                <w:b/>
                <w:i/>
                <w:shd w:val="clear" w:color="auto" w:fill="FFFFFF"/>
                <w:lang w:eastAsia="ru-RU"/>
              </w:rPr>
              <w:t>себя</w:t>
            </w:r>
            <w:r w:rsidR="002751FA" w:rsidRPr="006847BC">
              <w:rPr>
                <w:rFonts w:ascii="Times New Roman" w:hAnsi="Times New Roman" w:cs="Times New Roman"/>
                <w:b/>
                <w:i/>
                <w:shd w:val="clear" w:color="auto" w:fill="FFFFFF"/>
                <w:lang w:eastAsia="ru-RU"/>
              </w:rPr>
              <w:t xml:space="preserve"> в план</w:t>
            </w:r>
            <w:r>
              <w:rPr>
                <w:rFonts w:ascii="Times New Roman" w:hAnsi="Times New Roman" w:cs="Times New Roman"/>
                <w:b/>
                <w:i/>
                <w:shd w:val="clear" w:color="auto" w:fill="FFFFFF"/>
                <w:lang w:eastAsia="ru-RU"/>
              </w:rPr>
              <w:t>е</w:t>
            </w:r>
            <w:r w:rsidR="002751FA" w:rsidRPr="006847BC">
              <w:rPr>
                <w:rFonts w:ascii="Times New Roman" w:hAnsi="Times New Roman" w:cs="Times New Roman"/>
                <w:b/>
                <w:i/>
                <w:shd w:val="clear" w:color="auto" w:fill="FFFFFF"/>
                <w:lang w:eastAsia="ru-RU"/>
              </w:rPr>
              <w:t xml:space="preserve"> проверок </w:t>
            </w:r>
            <w:r w:rsidR="001E3430" w:rsidRPr="001E3430">
              <w:rPr>
                <w:rFonts w:ascii="Times New Roman" w:hAnsi="Times New Roman" w:cs="Times New Roman"/>
                <w:b/>
                <w:i/>
                <w:shd w:val="clear" w:color="auto" w:fill="FFFFFF"/>
                <w:lang w:eastAsia="ru-RU"/>
              </w:rPr>
              <w:t xml:space="preserve">Прокуратуры </w:t>
            </w:r>
            <w:r w:rsidR="002751FA" w:rsidRPr="006847BC">
              <w:rPr>
                <w:rFonts w:ascii="Times New Roman" w:hAnsi="Times New Roman" w:cs="Times New Roman"/>
                <w:b/>
                <w:i/>
                <w:shd w:val="clear" w:color="auto" w:fill="FFFFFF"/>
                <w:lang w:eastAsia="ru-RU"/>
              </w:rPr>
              <w:t>на 2018 год.</w:t>
            </w:r>
          </w:p>
        </w:tc>
        <w:tc>
          <w:tcPr>
            <w:tcW w:w="8371" w:type="dxa"/>
          </w:tcPr>
          <w:p w:rsidR="002751FA" w:rsidRPr="006847BC" w:rsidRDefault="002751FA" w:rsidP="005016FF">
            <w:pPr>
              <w:pStyle w:val="a5"/>
              <w:numPr>
                <w:ilvl w:val="0"/>
                <w:numId w:val="2"/>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 xml:space="preserve">План проверок — это электронный </w:t>
            </w:r>
            <w:r w:rsidR="00785D14" w:rsidRPr="006847BC">
              <w:rPr>
                <w:rFonts w:ascii="Times New Roman" w:hAnsi="Times New Roman" w:cs="Times New Roman"/>
                <w:shd w:val="clear" w:color="auto" w:fill="FFFFFF"/>
                <w:lang w:eastAsia="ru-RU"/>
              </w:rPr>
              <w:t>сервис</w:t>
            </w:r>
            <w:r w:rsidR="00785D14" w:rsidRPr="006D08CA">
              <w:rPr>
                <w:rFonts w:ascii="Times New Roman" w:hAnsi="Times New Roman" w:cs="Times New Roman"/>
                <w:b/>
                <w:shd w:val="clear" w:color="auto" w:fill="FFFFFF"/>
                <w:lang w:eastAsia="ru-RU"/>
              </w:rPr>
              <w:t xml:space="preserve"> </w:t>
            </w:r>
            <w:r w:rsidRPr="006847BC">
              <w:rPr>
                <w:rFonts w:ascii="Times New Roman" w:hAnsi="Times New Roman" w:cs="Times New Roman"/>
                <w:shd w:val="clear" w:color="auto" w:fill="FFFFFF"/>
                <w:lang w:eastAsia="ru-RU"/>
              </w:rPr>
              <w:t>поиска по утверждённому ежегодному сводному плану проведения плановых проверок на официальном сайте Генеральной прокура</w:t>
            </w:r>
            <w:r w:rsidR="005016FF">
              <w:rPr>
                <w:rFonts w:ascii="Times New Roman" w:hAnsi="Times New Roman" w:cs="Times New Roman"/>
                <w:shd w:val="clear" w:color="auto" w:fill="FFFFFF"/>
                <w:lang w:eastAsia="ru-RU"/>
              </w:rPr>
              <w:t>туры Российской Федерации, где В</w:t>
            </w:r>
            <w:r w:rsidRPr="006847BC">
              <w:rPr>
                <w:rFonts w:ascii="Times New Roman" w:hAnsi="Times New Roman" w:cs="Times New Roman"/>
                <w:shd w:val="clear" w:color="auto" w:fill="FFFFFF"/>
                <w:lang w:eastAsia="ru-RU"/>
              </w:rPr>
              <w:t xml:space="preserve">ы можете узнать, какие проверки на 2018 год </w:t>
            </w:r>
            <w:r w:rsidR="005016FF">
              <w:rPr>
                <w:rFonts w:ascii="Times New Roman" w:hAnsi="Times New Roman" w:cs="Times New Roman"/>
                <w:shd w:val="clear" w:color="auto" w:fill="FFFFFF"/>
                <w:lang w:eastAsia="ru-RU"/>
              </w:rPr>
              <w:t>запланированы, и есть ли в нем В</w:t>
            </w:r>
            <w:r w:rsidRPr="006847BC">
              <w:rPr>
                <w:rFonts w:ascii="Times New Roman" w:hAnsi="Times New Roman" w:cs="Times New Roman"/>
                <w:shd w:val="clear" w:color="auto" w:fill="FFFFFF"/>
                <w:lang w:eastAsia="ru-RU"/>
              </w:rPr>
              <w:t xml:space="preserve">аша компания. </w:t>
            </w:r>
          </w:p>
          <w:p w:rsidR="002751FA" w:rsidRDefault="002751FA" w:rsidP="00785D14">
            <w:pPr>
              <w:pStyle w:val="a5"/>
              <w:numPr>
                <w:ilvl w:val="0"/>
                <w:numId w:val="2"/>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 xml:space="preserve">Для проверки зайдите в </w:t>
            </w:r>
            <w:hyperlink r:id="rId6" w:history="1">
              <w:r w:rsidR="00785D14" w:rsidRPr="006D08CA">
                <w:rPr>
                  <w:rStyle w:val="a4"/>
                  <w:rFonts w:ascii="Times New Roman" w:hAnsi="Times New Roman" w:cs="Times New Roman"/>
                  <w:b/>
                  <w:shd w:val="clear" w:color="auto" w:fill="FFFFFF"/>
                  <w:lang w:eastAsia="ru-RU"/>
                </w:rPr>
                <w:t>сервис</w:t>
              </w:r>
            </w:hyperlink>
            <w:r w:rsidR="00785D14">
              <w:rPr>
                <w:rFonts w:ascii="Times New Roman" w:hAnsi="Times New Roman" w:cs="Times New Roman"/>
                <w:b/>
                <w:shd w:val="clear" w:color="auto" w:fill="FFFFFF"/>
                <w:lang w:eastAsia="ru-RU"/>
              </w:rPr>
              <w:t xml:space="preserve"> </w:t>
            </w:r>
            <w:r w:rsidRPr="006847BC">
              <w:rPr>
                <w:rFonts w:ascii="Times New Roman" w:hAnsi="Times New Roman" w:cs="Times New Roman"/>
                <w:shd w:val="clear" w:color="auto" w:fill="FFFFFF"/>
                <w:lang w:eastAsia="ru-RU"/>
              </w:rPr>
              <w:t xml:space="preserve">и задайте ОГРН, ИНН, наименование организации или месяц проверки. </w:t>
            </w:r>
          </w:p>
        </w:tc>
      </w:tr>
      <w:tr w:rsidR="002751FA" w:rsidTr="007A447C">
        <w:tc>
          <w:tcPr>
            <w:tcW w:w="326" w:type="dxa"/>
          </w:tcPr>
          <w:p w:rsidR="002751FA" w:rsidRDefault="002751FA" w:rsidP="00A90F14">
            <w:pPr>
              <w:pStyle w:val="a5"/>
              <w:jc w:val="both"/>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2</w:t>
            </w:r>
          </w:p>
        </w:tc>
        <w:tc>
          <w:tcPr>
            <w:tcW w:w="2368" w:type="dxa"/>
          </w:tcPr>
          <w:p w:rsidR="002751FA" w:rsidRPr="006847BC" w:rsidRDefault="002751FA" w:rsidP="002751FA">
            <w:pPr>
              <w:pStyle w:val="a5"/>
              <w:rPr>
                <w:rFonts w:ascii="Times New Roman" w:hAnsi="Times New Roman" w:cs="Times New Roman"/>
                <w:b/>
                <w:i/>
                <w:shd w:val="clear" w:color="auto" w:fill="FFFFFF"/>
                <w:lang w:eastAsia="ru-RU"/>
              </w:rPr>
            </w:pPr>
            <w:r w:rsidRPr="006847BC">
              <w:rPr>
                <w:rFonts w:ascii="Times New Roman" w:hAnsi="Times New Roman" w:cs="Times New Roman"/>
                <w:b/>
                <w:i/>
                <w:shd w:val="clear" w:color="auto" w:fill="FFFFFF"/>
                <w:lang w:eastAsia="ru-RU"/>
              </w:rPr>
              <w:t xml:space="preserve">Какие компании запрещено включать в сводный план проверок. </w:t>
            </w:r>
          </w:p>
          <w:p w:rsidR="002751FA" w:rsidRDefault="002751FA" w:rsidP="002751FA">
            <w:pPr>
              <w:pStyle w:val="a5"/>
              <w:rPr>
                <w:rFonts w:ascii="Times New Roman" w:hAnsi="Times New Roman" w:cs="Times New Roman"/>
                <w:shd w:val="clear" w:color="auto" w:fill="FFFFFF"/>
                <w:lang w:eastAsia="ru-RU"/>
              </w:rPr>
            </w:pPr>
          </w:p>
        </w:tc>
        <w:tc>
          <w:tcPr>
            <w:tcW w:w="8371" w:type="dxa"/>
          </w:tcPr>
          <w:p w:rsidR="002751FA" w:rsidRPr="006847BC" w:rsidRDefault="002751FA" w:rsidP="005016FF">
            <w:pPr>
              <w:pStyle w:val="a5"/>
              <w:numPr>
                <w:ilvl w:val="0"/>
                <w:numId w:val="2"/>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 xml:space="preserve">С 1 января 2016 года по 31 декабря 2018 года установлен запрет на проведение плановых проверок в отношении субъектов малого предпринимательства (СМП). </w:t>
            </w:r>
          </w:p>
          <w:p w:rsidR="002751FA" w:rsidRDefault="002751FA" w:rsidP="005016FF">
            <w:pPr>
              <w:pStyle w:val="a5"/>
              <w:numPr>
                <w:ilvl w:val="0"/>
                <w:numId w:val="2"/>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 xml:space="preserve">Данный запрет не распространяется на хозяйствующие субъекты, осуществляющие виды деятельности, указанные в </w:t>
            </w:r>
            <w:r w:rsidRPr="00DE12A1">
              <w:rPr>
                <w:rFonts w:ascii="Times New Roman" w:hAnsi="Times New Roman" w:cs="Times New Roman"/>
                <w:i/>
                <w:sz w:val="18"/>
                <w:szCs w:val="18"/>
                <w:shd w:val="clear" w:color="auto" w:fill="FFFFFF"/>
                <w:lang w:eastAsia="ru-RU"/>
              </w:rPr>
              <w:t>части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47BC">
              <w:rPr>
                <w:rFonts w:ascii="Times New Roman" w:hAnsi="Times New Roman" w:cs="Times New Roman"/>
                <w:shd w:val="clear" w:color="auto" w:fill="FFFFFF"/>
                <w:lang w:eastAsia="ru-RU"/>
              </w:rPr>
              <w:t xml:space="preserve">», а также тех, кто по итогам предшествующих трех лет подвергнут административному наказанию за грубые нарушения законодательства. </w:t>
            </w:r>
          </w:p>
        </w:tc>
      </w:tr>
      <w:tr w:rsidR="002751FA" w:rsidTr="007A447C">
        <w:tc>
          <w:tcPr>
            <w:tcW w:w="326" w:type="dxa"/>
          </w:tcPr>
          <w:p w:rsidR="002751FA" w:rsidRDefault="002751FA" w:rsidP="00A90F14">
            <w:pPr>
              <w:pStyle w:val="a5"/>
              <w:jc w:val="both"/>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3</w:t>
            </w:r>
          </w:p>
        </w:tc>
        <w:tc>
          <w:tcPr>
            <w:tcW w:w="2368" w:type="dxa"/>
          </w:tcPr>
          <w:p w:rsidR="002751FA" w:rsidRPr="006847BC" w:rsidRDefault="002751FA" w:rsidP="002751FA">
            <w:pPr>
              <w:pStyle w:val="a5"/>
              <w:rPr>
                <w:rFonts w:ascii="Times New Roman" w:hAnsi="Times New Roman" w:cs="Times New Roman"/>
                <w:shd w:val="clear" w:color="auto" w:fill="FFFFFF"/>
                <w:lang w:eastAsia="ru-RU"/>
              </w:rPr>
            </w:pPr>
            <w:r w:rsidRPr="006847BC">
              <w:rPr>
                <w:rFonts w:ascii="Times New Roman" w:hAnsi="Times New Roman" w:cs="Times New Roman"/>
                <w:b/>
                <w:i/>
                <w:shd w:val="clear" w:color="auto" w:fill="FFFFFF"/>
                <w:lang w:eastAsia="ru-RU"/>
              </w:rPr>
              <w:t>Как исключить себя из плана проверок Прокуратуры на 2018 год</w:t>
            </w:r>
            <w:r w:rsidRPr="006847BC">
              <w:rPr>
                <w:rFonts w:ascii="Times New Roman" w:hAnsi="Times New Roman" w:cs="Times New Roman"/>
                <w:shd w:val="clear" w:color="auto" w:fill="FFFFFF"/>
                <w:lang w:eastAsia="ru-RU"/>
              </w:rPr>
              <w:t xml:space="preserve">. </w:t>
            </w:r>
          </w:p>
          <w:p w:rsidR="002751FA" w:rsidRDefault="002751FA" w:rsidP="002751FA">
            <w:pPr>
              <w:pStyle w:val="a5"/>
              <w:rPr>
                <w:rFonts w:ascii="Times New Roman" w:hAnsi="Times New Roman" w:cs="Times New Roman"/>
                <w:shd w:val="clear" w:color="auto" w:fill="FFFFFF"/>
                <w:lang w:eastAsia="ru-RU"/>
              </w:rPr>
            </w:pPr>
          </w:p>
        </w:tc>
        <w:tc>
          <w:tcPr>
            <w:tcW w:w="8371" w:type="dxa"/>
          </w:tcPr>
          <w:p w:rsidR="002751FA" w:rsidRPr="006847BC" w:rsidRDefault="002751FA" w:rsidP="00086D9E">
            <w:pPr>
              <w:pStyle w:val="a5"/>
              <w:numPr>
                <w:ilvl w:val="0"/>
                <w:numId w:val="3"/>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 xml:space="preserve">Компания, которая полагает, что проверка в отношении нее была включена в сводный план проверок на 2018 год в нарушение положений </w:t>
            </w:r>
            <w:r w:rsidRPr="00D0379D">
              <w:rPr>
                <w:rFonts w:ascii="Times New Roman" w:hAnsi="Times New Roman" w:cs="Times New Roman"/>
                <w:i/>
                <w:sz w:val="18"/>
                <w:szCs w:val="18"/>
                <w:shd w:val="clear" w:color="auto" w:fill="FFFFFF"/>
                <w:lang w:eastAsia="ru-RU"/>
              </w:rPr>
              <w:t>статьи 26.1 Закона № 294-ФЗ</w:t>
            </w:r>
            <w:r w:rsidRPr="006847BC">
              <w:rPr>
                <w:rFonts w:ascii="Times New Roman" w:hAnsi="Times New Roman" w:cs="Times New Roman"/>
                <w:shd w:val="clear" w:color="auto" w:fill="FFFFFF"/>
                <w:lang w:eastAsia="ru-RU"/>
              </w:rPr>
              <w:t xml:space="preserve">, вправе оспорить такое включение. </w:t>
            </w:r>
          </w:p>
          <w:p w:rsidR="002751FA" w:rsidRPr="006847BC" w:rsidRDefault="002751FA" w:rsidP="00086D9E">
            <w:pPr>
              <w:pStyle w:val="a5"/>
              <w:numPr>
                <w:ilvl w:val="0"/>
                <w:numId w:val="3"/>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 xml:space="preserve">Для этого компании необходимо направить в орган государственного контроля (надзора) заявление об исключении проверки в отношении юридического лица, </w:t>
            </w:r>
            <w:r w:rsidR="00D0379D">
              <w:rPr>
                <w:rFonts w:ascii="Times New Roman" w:hAnsi="Times New Roman" w:cs="Times New Roman"/>
                <w:shd w:val="clear" w:color="auto" w:fill="FFFFFF"/>
                <w:lang w:eastAsia="ru-RU"/>
              </w:rPr>
              <w:t>ИП</w:t>
            </w:r>
            <w:r w:rsidRPr="006847BC">
              <w:rPr>
                <w:rFonts w:ascii="Times New Roman" w:hAnsi="Times New Roman" w:cs="Times New Roman"/>
                <w:shd w:val="clear" w:color="auto" w:fill="FFFFFF"/>
                <w:lang w:eastAsia="ru-RU"/>
              </w:rPr>
              <w:t xml:space="preserve"> из ежегодного плана (п</w:t>
            </w:r>
            <w:r w:rsidRPr="00D0379D">
              <w:rPr>
                <w:rFonts w:ascii="Times New Roman" w:hAnsi="Times New Roman" w:cs="Times New Roman"/>
                <w:i/>
                <w:sz w:val="18"/>
                <w:szCs w:val="18"/>
                <w:shd w:val="clear" w:color="auto" w:fill="FFFFFF"/>
                <w:lang w:eastAsia="ru-RU"/>
              </w:rPr>
              <w:t>. 2 Правил, утв. Постановлением Правительства РФ от 26.11.15 № 1268, далее — Правила подачи заявлений</w:t>
            </w:r>
            <w:r w:rsidRPr="006847BC">
              <w:rPr>
                <w:rFonts w:ascii="Times New Roman" w:hAnsi="Times New Roman" w:cs="Times New Roman"/>
                <w:shd w:val="clear" w:color="auto" w:fill="FFFFFF"/>
                <w:lang w:eastAsia="ru-RU"/>
              </w:rPr>
              <w:t xml:space="preserve">). </w:t>
            </w:r>
          </w:p>
          <w:p w:rsidR="002751FA" w:rsidRPr="006847BC" w:rsidRDefault="002751FA" w:rsidP="00086D9E">
            <w:pPr>
              <w:pStyle w:val="a5"/>
              <w:numPr>
                <w:ilvl w:val="0"/>
                <w:numId w:val="3"/>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Вместе с заявлением компания может приложить документы, подписать такое заявление должен руководитель компании. Направить их можно на бумажном носителе или по электронным каналам, но тогда электронный файл заявления нужно подписать усиленной квалифицированной электронной подписью заявителя (</w:t>
            </w:r>
            <w:r w:rsidRPr="007F0E0F">
              <w:rPr>
                <w:rFonts w:ascii="Times New Roman" w:hAnsi="Times New Roman" w:cs="Times New Roman"/>
                <w:i/>
                <w:sz w:val="18"/>
                <w:szCs w:val="18"/>
                <w:shd w:val="clear" w:color="auto" w:fill="FFFFFF"/>
                <w:lang w:eastAsia="ru-RU"/>
              </w:rPr>
              <w:t>п. п. 3 - 5 Правил подачи заявлений</w:t>
            </w:r>
            <w:r w:rsidRPr="006847BC">
              <w:rPr>
                <w:rFonts w:ascii="Times New Roman" w:hAnsi="Times New Roman" w:cs="Times New Roman"/>
                <w:shd w:val="clear" w:color="auto" w:fill="FFFFFF"/>
                <w:lang w:eastAsia="ru-RU"/>
              </w:rPr>
              <w:t xml:space="preserve">). </w:t>
            </w:r>
          </w:p>
          <w:p w:rsidR="002751FA" w:rsidRPr="006847BC" w:rsidRDefault="002751FA" w:rsidP="00086D9E">
            <w:pPr>
              <w:pStyle w:val="a5"/>
              <w:numPr>
                <w:ilvl w:val="0"/>
                <w:numId w:val="3"/>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 xml:space="preserve">Заявление подается по определенной форме согласно приложению к указанному Постановлению. Получив такое заявление орган государственного контроля (надзора) принимает одно из трех решений: </w:t>
            </w:r>
          </w:p>
          <w:p w:rsidR="002751FA" w:rsidRPr="006847BC" w:rsidRDefault="002751FA" w:rsidP="002751FA">
            <w:pPr>
              <w:pStyle w:val="a5"/>
              <w:numPr>
                <w:ilvl w:val="0"/>
                <w:numId w:val="1"/>
              </w:numPr>
              <w:jc w:val="both"/>
              <w:rPr>
                <w:rFonts w:ascii="Times New Roman" w:hAnsi="Times New Roman" w:cs="Times New Roman"/>
                <w:lang w:eastAsia="ru-RU"/>
              </w:rPr>
            </w:pPr>
            <w:r w:rsidRPr="006847BC">
              <w:rPr>
                <w:rFonts w:ascii="Times New Roman" w:hAnsi="Times New Roman" w:cs="Times New Roman"/>
                <w:shd w:val="clear" w:color="auto" w:fill="FFFFFF"/>
                <w:lang w:eastAsia="ru-RU"/>
              </w:rPr>
              <w:t xml:space="preserve">удовлетворяет заявление и исключает проверку из ежегодного плана; </w:t>
            </w:r>
          </w:p>
          <w:p w:rsidR="002751FA" w:rsidRPr="006847BC" w:rsidRDefault="002751FA" w:rsidP="002751FA">
            <w:pPr>
              <w:pStyle w:val="a5"/>
              <w:numPr>
                <w:ilvl w:val="0"/>
                <w:numId w:val="1"/>
              </w:numPr>
              <w:jc w:val="both"/>
              <w:rPr>
                <w:rFonts w:ascii="Times New Roman" w:hAnsi="Times New Roman" w:cs="Times New Roman"/>
                <w:lang w:eastAsia="ru-RU"/>
              </w:rPr>
            </w:pPr>
            <w:r w:rsidRPr="006847BC">
              <w:rPr>
                <w:rFonts w:ascii="Times New Roman" w:hAnsi="Times New Roman" w:cs="Times New Roman"/>
                <w:shd w:val="clear" w:color="auto" w:fill="FFFFFF"/>
                <w:lang w:eastAsia="ru-RU"/>
              </w:rPr>
              <w:t xml:space="preserve">отказывает в исключении проверки из ежегодного плана проверок с указанием причин такого отказа; </w:t>
            </w:r>
          </w:p>
          <w:p w:rsidR="002751FA" w:rsidRDefault="002751FA" w:rsidP="002751FA">
            <w:pPr>
              <w:pStyle w:val="a5"/>
              <w:numPr>
                <w:ilvl w:val="0"/>
                <w:numId w:val="1"/>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 xml:space="preserve">возвращает заявление и прилагаемые документы по причине отсутствия проверки в плане, либо отсутствии необходимых сведений в заявлении. </w:t>
            </w:r>
          </w:p>
        </w:tc>
      </w:tr>
      <w:tr w:rsidR="002751FA" w:rsidTr="007A447C">
        <w:tc>
          <w:tcPr>
            <w:tcW w:w="326" w:type="dxa"/>
          </w:tcPr>
          <w:p w:rsidR="002751FA" w:rsidRDefault="002751FA" w:rsidP="00A90F14">
            <w:pPr>
              <w:pStyle w:val="a5"/>
              <w:jc w:val="both"/>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4</w:t>
            </w:r>
          </w:p>
        </w:tc>
        <w:tc>
          <w:tcPr>
            <w:tcW w:w="2368" w:type="dxa"/>
          </w:tcPr>
          <w:p w:rsidR="002751FA" w:rsidRPr="006847BC" w:rsidRDefault="002751FA" w:rsidP="002751FA">
            <w:pPr>
              <w:pStyle w:val="a5"/>
              <w:rPr>
                <w:rFonts w:ascii="Times New Roman" w:hAnsi="Times New Roman" w:cs="Times New Roman"/>
                <w:shd w:val="clear" w:color="auto" w:fill="FFFFFF"/>
                <w:lang w:eastAsia="ru-RU"/>
              </w:rPr>
            </w:pPr>
            <w:r w:rsidRPr="006847BC">
              <w:rPr>
                <w:rFonts w:ascii="Times New Roman" w:hAnsi="Times New Roman" w:cs="Times New Roman"/>
                <w:b/>
                <w:i/>
                <w:shd w:val="clear" w:color="auto" w:fill="FFFFFF"/>
                <w:lang w:eastAsia="ru-RU"/>
              </w:rPr>
              <w:t>Как формируется ежегодный план проверок юр</w:t>
            </w:r>
            <w:r w:rsidR="002D18E7">
              <w:rPr>
                <w:rFonts w:ascii="Times New Roman" w:hAnsi="Times New Roman" w:cs="Times New Roman"/>
                <w:b/>
                <w:i/>
                <w:shd w:val="clear" w:color="auto" w:fill="FFFFFF"/>
                <w:lang w:eastAsia="ru-RU"/>
              </w:rPr>
              <w:t xml:space="preserve">идических </w:t>
            </w:r>
            <w:r w:rsidRPr="006847BC">
              <w:rPr>
                <w:rFonts w:ascii="Times New Roman" w:hAnsi="Times New Roman" w:cs="Times New Roman"/>
                <w:b/>
                <w:i/>
                <w:shd w:val="clear" w:color="auto" w:fill="FFFFFF"/>
                <w:lang w:eastAsia="ru-RU"/>
              </w:rPr>
              <w:t>лиц на 2018 год</w:t>
            </w:r>
            <w:r w:rsidRPr="006847BC">
              <w:rPr>
                <w:rFonts w:ascii="Times New Roman" w:hAnsi="Times New Roman" w:cs="Times New Roman"/>
                <w:shd w:val="clear" w:color="auto" w:fill="FFFFFF"/>
                <w:lang w:eastAsia="ru-RU"/>
              </w:rPr>
              <w:t xml:space="preserve">. </w:t>
            </w:r>
          </w:p>
          <w:p w:rsidR="002751FA" w:rsidRDefault="002751FA" w:rsidP="002751FA">
            <w:pPr>
              <w:pStyle w:val="a5"/>
              <w:rPr>
                <w:rFonts w:ascii="Times New Roman" w:hAnsi="Times New Roman" w:cs="Times New Roman"/>
                <w:shd w:val="clear" w:color="auto" w:fill="FFFFFF"/>
                <w:lang w:eastAsia="ru-RU"/>
              </w:rPr>
            </w:pPr>
          </w:p>
        </w:tc>
        <w:tc>
          <w:tcPr>
            <w:tcW w:w="8371" w:type="dxa"/>
          </w:tcPr>
          <w:p w:rsidR="002751FA" w:rsidRPr="006847BC" w:rsidRDefault="002751FA" w:rsidP="00196DDA">
            <w:pPr>
              <w:pStyle w:val="a5"/>
              <w:numPr>
                <w:ilvl w:val="0"/>
                <w:numId w:val="4"/>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Формируют сводный план проверок на 2018 год органы государственного контроля (надзора) и органы муниципального контроля (</w:t>
            </w:r>
            <w:r w:rsidRPr="003241BE">
              <w:rPr>
                <w:rFonts w:ascii="Times New Roman" w:hAnsi="Times New Roman" w:cs="Times New Roman"/>
                <w:i/>
                <w:sz w:val="18"/>
                <w:szCs w:val="18"/>
                <w:shd w:val="clear" w:color="auto" w:fill="FFFFFF"/>
                <w:lang w:eastAsia="ru-RU"/>
              </w:rPr>
              <w:t>п. 2 Правил, утв. Постановлением Правительства РФ от 30.06.10 № 489, далее — Правила</w:t>
            </w:r>
            <w:r w:rsidRPr="006847BC">
              <w:rPr>
                <w:rFonts w:ascii="Times New Roman" w:hAnsi="Times New Roman" w:cs="Times New Roman"/>
                <w:shd w:val="clear" w:color="auto" w:fill="FFFFFF"/>
                <w:lang w:eastAsia="ru-RU"/>
              </w:rPr>
              <w:t xml:space="preserve">). </w:t>
            </w:r>
          </w:p>
          <w:p w:rsidR="002751FA" w:rsidRPr="00D45813" w:rsidRDefault="002751FA" w:rsidP="00196DDA">
            <w:pPr>
              <w:pStyle w:val="a5"/>
              <w:numPr>
                <w:ilvl w:val="0"/>
                <w:numId w:val="4"/>
              </w:numPr>
              <w:jc w:val="both"/>
              <w:rPr>
                <w:rFonts w:ascii="Times New Roman" w:hAnsi="Times New Roman" w:cs="Times New Roman"/>
                <w:i/>
                <w:sz w:val="18"/>
                <w:szCs w:val="18"/>
                <w:shd w:val="clear" w:color="auto" w:fill="FFFFFF"/>
                <w:lang w:eastAsia="ru-RU"/>
              </w:rPr>
            </w:pPr>
            <w:r w:rsidRPr="006847BC">
              <w:rPr>
                <w:rFonts w:ascii="Times New Roman" w:hAnsi="Times New Roman" w:cs="Times New Roman"/>
                <w:shd w:val="clear" w:color="auto" w:fill="FFFFFF"/>
                <w:lang w:eastAsia="ru-RU"/>
              </w:rPr>
              <w:t xml:space="preserve">При этом необходимо, чтобы включение юрлица в сводный план проверок производилось по основаниям и на условиях, установленных </w:t>
            </w:r>
            <w:r w:rsidRPr="00D45813">
              <w:rPr>
                <w:rFonts w:ascii="Times New Roman" w:hAnsi="Times New Roman" w:cs="Times New Roman"/>
                <w:i/>
                <w:sz w:val="18"/>
                <w:szCs w:val="18"/>
                <w:shd w:val="clear" w:color="auto" w:fill="FFFFFF"/>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 3 Правил).</w:t>
            </w:r>
          </w:p>
          <w:p w:rsidR="002751FA" w:rsidRDefault="002751FA" w:rsidP="00196DDA">
            <w:pPr>
              <w:pStyle w:val="a5"/>
              <w:numPr>
                <w:ilvl w:val="0"/>
                <w:numId w:val="4"/>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Компании отбираются в план с учетом оценки результатов проводимых за последние 3 года в отношении них внеплановых проверок. А также с учетом анализа состояния соблюдения ими обязательных требований Российского законодательства (</w:t>
            </w:r>
            <w:r w:rsidRPr="00D46E19">
              <w:rPr>
                <w:rFonts w:ascii="Times New Roman" w:hAnsi="Times New Roman" w:cs="Times New Roman"/>
                <w:i/>
                <w:sz w:val="18"/>
                <w:szCs w:val="18"/>
                <w:shd w:val="clear" w:color="auto" w:fill="FFFFFF"/>
                <w:lang w:eastAsia="ru-RU"/>
              </w:rPr>
              <w:t>абз. б п. 3 Правил</w:t>
            </w:r>
            <w:r w:rsidRPr="006847BC">
              <w:rPr>
                <w:rFonts w:ascii="Times New Roman" w:hAnsi="Times New Roman" w:cs="Times New Roman"/>
                <w:shd w:val="clear" w:color="auto" w:fill="FFFFFF"/>
                <w:lang w:eastAsia="ru-RU"/>
              </w:rPr>
              <w:t xml:space="preserve">). </w:t>
            </w:r>
          </w:p>
        </w:tc>
      </w:tr>
      <w:tr w:rsidR="002751FA" w:rsidTr="007A447C">
        <w:tc>
          <w:tcPr>
            <w:tcW w:w="326" w:type="dxa"/>
          </w:tcPr>
          <w:p w:rsidR="002751FA" w:rsidRDefault="002751FA" w:rsidP="00A90F14">
            <w:pPr>
              <w:pStyle w:val="a5"/>
              <w:jc w:val="both"/>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5</w:t>
            </w:r>
          </w:p>
        </w:tc>
        <w:tc>
          <w:tcPr>
            <w:tcW w:w="2368" w:type="dxa"/>
          </w:tcPr>
          <w:p w:rsidR="002751FA" w:rsidRPr="006847BC" w:rsidRDefault="002751FA" w:rsidP="002751FA">
            <w:pPr>
              <w:pStyle w:val="a5"/>
              <w:rPr>
                <w:rFonts w:ascii="Times New Roman" w:hAnsi="Times New Roman" w:cs="Times New Roman"/>
                <w:b/>
                <w:i/>
                <w:shd w:val="clear" w:color="auto" w:fill="FFFFFF"/>
                <w:lang w:eastAsia="ru-RU"/>
              </w:rPr>
            </w:pPr>
            <w:r w:rsidRPr="006847BC">
              <w:rPr>
                <w:rFonts w:ascii="Times New Roman" w:hAnsi="Times New Roman" w:cs="Times New Roman"/>
                <w:b/>
                <w:i/>
                <w:shd w:val="clear" w:color="auto" w:fill="FFFFFF"/>
                <w:lang w:eastAsia="ru-RU"/>
              </w:rPr>
              <w:t xml:space="preserve">Где размещен сводный план проверок юридических лиц на 2018 год. </w:t>
            </w:r>
          </w:p>
          <w:p w:rsidR="002751FA" w:rsidRDefault="002751FA" w:rsidP="002751FA">
            <w:pPr>
              <w:pStyle w:val="a5"/>
              <w:rPr>
                <w:rFonts w:ascii="Times New Roman" w:hAnsi="Times New Roman" w:cs="Times New Roman"/>
                <w:shd w:val="clear" w:color="auto" w:fill="FFFFFF"/>
                <w:lang w:eastAsia="ru-RU"/>
              </w:rPr>
            </w:pPr>
          </w:p>
        </w:tc>
        <w:tc>
          <w:tcPr>
            <w:tcW w:w="8371" w:type="dxa"/>
          </w:tcPr>
          <w:p w:rsidR="002751FA" w:rsidRPr="006847BC" w:rsidRDefault="002751FA" w:rsidP="00196DDA">
            <w:pPr>
              <w:pStyle w:val="a5"/>
              <w:numPr>
                <w:ilvl w:val="0"/>
                <w:numId w:val="4"/>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Ежегодные планы подлежат размещению на официальных сайтах органов госконтроля и органов муниципального контроля в сети Интернет. Исключение составляют сведения ежегодных планов, распространение которых ограничено или запрещено в соответствии с законом РФ (</w:t>
            </w:r>
            <w:r w:rsidRPr="006D08CA">
              <w:rPr>
                <w:rFonts w:ascii="Times New Roman" w:hAnsi="Times New Roman" w:cs="Times New Roman"/>
                <w:i/>
                <w:sz w:val="18"/>
                <w:szCs w:val="18"/>
                <w:shd w:val="clear" w:color="auto" w:fill="FFFFFF"/>
                <w:lang w:eastAsia="ru-RU"/>
              </w:rPr>
              <w:t>п. 6 Правил</w:t>
            </w:r>
            <w:r w:rsidRPr="006847BC">
              <w:rPr>
                <w:rFonts w:ascii="Times New Roman" w:hAnsi="Times New Roman" w:cs="Times New Roman"/>
                <w:shd w:val="clear" w:color="auto" w:fill="FFFFFF"/>
                <w:lang w:eastAsia="ru-RU"/>
              </w:rPr>
              <w:t xml:space="preserve">). </w:t>
            </w:r>
          </w:p>
          <w:p w:rsidR="002751FA" w:rsidRDefault="002751FA" w:rsidP="00196DDA">
            <w:pPr>
              <w:pStyle w:val="a5"/>
              <w:numPr>
                <w:ilvl w:val="0"/>
                <w:numId w:val="4"/>
              </w:numPr>
              <w:jc w:val="both"/>
              <w:rPr>
                <w:rFonts w:ascii="Times New Roman" w:hAnsi="Times New Roman" w:cs="Times New Roman"/>
                <w:shd w:val="clear" w:color="auto" w:fill="FFFFFF"/>
                <w:lang w:eastAsia="ru-RU"/>
              </w:rPr>
            </w:pPr>
            <w:r w:rsidRPr="006847BC">
              <w:rPr>
                <w:rFonts w:ascii="Times New Roman" w:hAnsi="Times New Roman" w:cs="Times New Roman"/>
                <w:shd w:val="clear" w:color="auto" w:fill="FFFFFF"/>
                <w:lang w:eastAsia="ru-RU"/>
              </w:rPr>
              <w:t xml:space="preserve">В настоящее время сводный план проверок доступен на </w:t>
            </w:r>
            <w:hyperlink r:id="rId7" w:history="1">
              <w:r w:rsidRPr="006D08CA">
                <w:rPr>
                  <w:rStyle w:val="a4"/>
                  <w:rFonts w:ascii="Times New Roman" w:hAnsi="Times New Roman" w:cs="Times New Roman"/>
                  <w:b/>
                  <w:shd w:val="clear" w:color="auto" w:fill="FFFFFF"/>
                  <w:lang w:eastAsia="ru-RU"/>
                </w:rPr>
                <w:t>сайте</w:t>
              </w:r>
            </w:hyperlink>
            <w:r w:rsidRPr="006847BC">
              <w:rPr>
                <w:rFonts w:ascii="Times New Roman" w:hAnsi="Times New Roman" w:cs="Times New Roman"/>
                <w:shd w:val="clear" w:color="auto" w:fill="FFFFFF"/>
                <w:lang w:eastAsia="ru-RU"/>
              </w:rPr>
              <w:t xml:space="preserve"> Генеральной Прокуратуры РФ, где любая компания может проверить, включена ли она в план на 2018 год.</w:t>
            </w:r>
          </w:p>
        </w:tc>
      </w:tr>
    </w:tbl>
    <w:p w:rsidR="00631F4F" w:rsidRPr="006847BC" w:rsidRDefault="00631F4F" w:rsidP="002751FA">
      <w:pPr>
        <w:pStyle w:val="a5"/>
        <w:jc w:val="both"/>
        <w:rPr>
          <w:rFonts w:ascii="Times New Roman" w:hAnsi="Times New Roman" w:cs="Times New Roman"/>
        </w:rPr>
      </w:pPr>
    </w:p>
    <w:sectPr w:rsidR="00631F4F" w:rsidRPr="006847BC" w:rsidSect="002751FA">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630"/>
    <w:multiLevelType w:val="hybridMultilevel"/>
    <w:tmpl w:val="E76E1D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F135683"/>
    <w:multiLevelType w:val="hybridMultilevel"/>
    <w:tmpl w:val="65CCA0C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1D4A12"/>
    <w:multiLevelType w:val="hybridMultilevel"/>
    <w:tmpl w:val="E0944B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441B66"/>
    <w:multiLevelType w:val="hybridMultilevel"/>
    <w:tmpl w:val="ABA8FE3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DE"/>
    <w:rsid w:val="000451BD"/>
    <w:rsid w:val="00086D9E"/>
    <w:rsid w:val="00087ABB"/>
    <w:rsid w:val="00196DDA"/>
    <w:rsid w:val="001E3430"/>
    <w:rsid w:val="002751FA"/>
    <w:rsid w:val="002D18E7"/>
    <w:rsid w:val="00317D56"/>
    <w:rsid w:val="003241BE"/>
    <w:rsid w:val="00340158"/>
    <w:rsid w:val="005016FF"/>
    <w:rsid w:val="00590C2F"/>
    <w:rsid w:val="006312CD"/>
    <w:rsid w:val="00631F4F"/>
    <w:rsid w:val="006847BC"/>
    <w:rsid w:val="006D08CA"/>
    <w:rsid w:val="00727FDE"/>
    <w:rsid w:val="00785D14"/>
    <w:rsid w:val="007A447C"/>
    <w:rsid w:val="007F0E0F"/>
    <w:rsid w:val="00842A13"/>
    <w:rsid w:val="00846B8A"/>
    <w:rsid w:val="00980662"/>
    <w:rsid w:val="009B2DB5"/>
    <w:rsid w:val="00A0703D"/>
    <w:rsid w:val="00A90F14"/>
    <w:rsid w:val="00D0379D"/>
    <w:rsid w:val="00D45813"/>
    <w:rsid w:val="00D46E19"/>
    <w:rsid w:val="00D6627D"/>
    <w:rsid w:val="00DE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90F14"/>
    <w:rPr>
      <w:color w:val="0000FF"/>
      <w:u w:val="single"/>
    </w:rPr>
  </w:style>
  <w:style w:type="paragraph" w:styleId="a5">
    <w:name w:val="No Spacing"/>
    <w:uiPriority w:val="1"/>
    <w:qFormat/>
    <w:rsid w:val="00A90F14"/>
    <w:pPr>
      <w:spacing w:after="0" w:line="240" w:lineRule="auto"/>
    </w:pPr>
  </w:style>
  <w:style w:type="table" w:styleId="a6">
    <w:name w:val="Table Grid"/>
    <w:basedOn w:val="a1"/>
    <w:uiPriority w:val="59"/>
    <w:rsid w:val="002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90F14"/>
    <w:rPr>
      <w:color w:val="0000FF"/>
      <w:u w:val="single"/>
    </w:rPr>
  </w:style>
  <w:style w:type="paragraph" w:styleId="a5">
    <w:name w:val="No Spacing"/>
    <w:uiPriority w:val="1"/>
    <w:qFormat/>
    <w:rsid w:val="00A90F14"/>
    <w:pPr>
      <w:spacing w:after="0" w:line="240" w:lineRule="auto"/>
    </w:pPr>
  </w:style>
  <w:style w:type="table" w:styleId="a6">
    <w:name w:val="Table Grid"/>
    <w:basedOn w:val="a1"/>
    <w:uiPriority w:val="59"/>
    <w:rsid w:val="002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lan.genproc.gov.ru/plan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genproc.gov.ru/plan20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2018-01-16T10:01:00Z</dcterms:created>
  <dcterms:modified xsi:type="dcterms:W3CDTF">2018-01-29T10:17:00Z</dcterms:modified>
</cp:coreProperties>
</file>